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uppressAutoHyphens w:val="true"/>
        <w:spacing w:lineRule="exact" w:line="259" w:before="0" w:after="160"/>
        <w:ind w:left="0" w:right="0" w:hanging="0"/>
        <w:jc w:val="left"/>
        <w:rPr>
          <w:rFonts w:ascii="Calibri" w:hAnsi="Calibri" w:eastAsia="Calibri" w:cs="Calibri"/>
          <w:b/>
          <w:b/>
          <w:color w:val="00000A"/>
          <w:spacing w:val="0"/>
          <w:sz w:val="48"/>
          <w:shd w:fill="FFFFFF" w:val="clear"/>
        </w:rPr>
      </w:pPr>
      <w:r>
        <w:rPr>
          <w:rFonts w:eastAsia="Calibri" w:cs="Calibri" w:ascii="Calibri" w:hAnsi="Calibri"/>
          <w:b/>
          <w:color w:val="00000A"/>
          <w:spacing w:val="0"/>
          <w:sz w:val="48"/>
          <w:shd w:fill="FFFFFF" w:val="clear"/>
        </w:rPr>
        <w:t>Choisir le sol de sa salle de bain</w:t>
      </w:r>
    </w:p>
    <w:p>
      <w:pPr>
        <w:pStyle w:val="Normal"/>
        <w:widowControl w:val="false"/>
        <w:suppressAutoHyphens w:val="true"/>
        <w:spacing w:lineRule="exact" w:line="259" w:before="0" w:after="160"/>
        <w:ind w:left="0" w:right="0" w:hanging="0"/>
        <w:jc w:val="left"/>
        <w:rPr>
          <w:rFonts w:ascii="Calibri" w:hAnsi="Calibri" w:eastAsia="Calibri" w:cs="Calibri"/>
          <w:b/>
          <w:b/>
          <w:color w:val="00000A"/>
          <w:spacing w:val="0"/>
          <w:sz w:val="24"/>
          <w:shd w:fill="FFFFFF" w:val="clear"/>
        </w:rPr>
      </w:pPr>
      <w:r>
        <w:rPr>
          <w:rFonts w:eastAsia="Calibri" w:cs="Calibri" w:ascii="Calibri" w:hAnsi="Calibri"/>
          <w:b/>
          <w:color w:val="00000A"/>
          <w:spacing w:val="0"/>
          <w:sz w:val="24"/>
          <w:shd w:fill="FFFFFF" w:val="clear"/>
        </w:rPr>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Pour des travaux de rénovation ou pour la construction d’une maison, choisir le sol de la salle de bain peut prendre une tournure complexe. Résistant à l’eau, à l’humidité et au temps, facile à poser ou encore conditions d’entretien au quotidien, chaque revêtement a ses spécificités, qu’il s’agisse d’avantages ou d’inconvénients. Il faut donc faire son choix parmi une pluralité de sols, du carrelage au parquet stratifié, en passant par le pvc et la pierre.</w:t>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r>
    </w:p>
    <w:p>
      <w:pPr>
        <w:pStyle w:val="Normal"/>
        <w:widowControl w:val="false"/>
        <w:suppressAutoHyphens w:val="true"/>
        <w:spacing w:lineRule="exact" w:line="360" w:before="0" w:after="160"/>
        <w:ind w:left="0" w:right="0" w:hanging="0"/>
        <w:jc w:val="left"/>
        <w:rPr>
          <w:rFonts w:ascii="Calibri" w:hAnsi="Calibri" w:eastAsia="Calibri" w:cs="Calibri"/>
          <w:b/>
          <w:b/>
          <w:color w:val="00000A"/>
          <w:spacing w:val="0"/>
          <w:sz w:val="22"/>
          <w:shd w:fill="FFFFFF" w:val="clear"/>
        </w:rPr>
      </w:pPr>
      <w:r>
        <w:rPr>
          <w:rFonts w:eastAsia="Calibri" w:cs="Calibri" w:ascii="Calibri" w:hAnsi="Calibri"/>
          <w:b/>
          <w:color w:val="00000A"/>
          <w:spacing w:val="0"/>
          <w:sz w:val="22"/>
          <w:shd w:fill="FFFFFF" w:val="clear"/>
        </w:rPr>
        <w:t>Comment choisir le sol de sa salle de bains ?</w:t>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S’il y a une pièce de la maison qui nécessite des matériaux spéciaux, c’est la salle de bain. Alors que l’Académie française débat encore de l’utilisation du singulier ou du pluriel pour sa dénomination, à savoir salle de « bain » ou salle de « bains », son caractère humide lui ne fait aucun doute, exigeant un revêtement de sol bien particulier pour cette pièce de grand passage. Pour choisir le sol de sa </w:t>
      </w:r>
      <w:hyperlink r:id="rId2">
        <w:r>
          <w:rPr>
            <w:rStyle w:val="LienInternet"/>
            <w:rFonts w:eastAsia="Calibri" w:cs="Calibri" w:ascii="Calibri" w:hAnsi="Calibri"/>
            <w:color w:val="00000A"/>
            <w:spacing w:val="0"/>
            <w:sz w:val="22"/>
            <w:shd w:fill="FFFFFF" w:val="clear"/>
          </w:rPr>
          <w:t>salle de bain</w:t>
        </w:r>
      </w:hyperlink>
      <w:r>
        <w:rPr>
          <w:rFonts w:eastAsia="Calibri" w:cs="Calibri" w:ascii="Calibri" w:hAnsi="Calibri"/>
          <w:color w:val="00000A"/>
          <w:spacing w:val="0"/>
          <w:sz w:val="22"/>
          <w:shd w:fill="FFFFFF" w:val="clear"/>
        </w:rPr>
        <w:t>, il est donc nécessaire que le revêtement réponde à ces différentes exigences :</w:t>
      </w:r>
    </w:p>
    <w:p>
      <w:pPr>
        <w:pStyle w:val="Normal"/>
        <w:widowControl w:val="false"/>
        <w:numPr>
          <w:ilvl w:val="0"/>
          <w:numId w:val="1"/>
        </w:numPr>
        <w:suppressAutoHyphens w:val="true"/>
        <w:spacing w:lineRule="exact" w:line="360" w:before="0" w:after="160"/>
        <w:ind w:left="720" w:right="0" w:hanging="357"/>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Il doit être </w:t>
      </w:r>
      <w:r>
        <w:rPr>
          <w:rFonts w:eastAsia="Calibri" w:cs="Calibri" w:ascii="Calibri" w:hAnsi="Calibri"/>
          <w:b/>
          <w:color w:val="00000A"/>
          <w:spacing w:val="0"/>
          <w:sz w:val="22"/>
          <w:shd w:fill="FFFFFF" w:val="clear"/>
        </w:rPr>
        <w:t>résistant à l’eau</w:t>
      </w:r>
      <w:r>
        <w:rPr>
          <w:rFonts w:eastAsia="Calibri" w:cs="Calibri" w:ascii="Calibri" w:hAnsi="Calibri"/>
          <w:color w:val="00000A"/>
          <w:spacing w:val="0"/>
          <w:sz w:val="22"/>
          <w:shd w:fill="FFFFFF" w:val="clear"/>
        </w:rPr>
        <w:t xml:space="preserve"> et à l’humidité.</w:t>
      </w:r>
    </w:p>
    <w:p>
      <w:pPr>
        <w:pStyle w:val="Normal"/>
        <w:widowControl w:val="false"/>
        <w:numPr>
          <w:ilvl w:val="0"/>
          <w:numId w:val="1"/>
        </w:numPr>
        <w:suppressAutoHyphens w:val="true"/>
        <w:spacing w:lineRule="exact" w:line="360" w:before="0" w:after="160"/>
        <w:ind w:left="720" w:right="0" w:hanging="357"/>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Il doit être </w:t>
      </w:r>
      <w:r>
        <w:rPr>
          <w:rFonts w:eastAsia="Calibri" w:cs="Calibri" w:ascii="Calibri" w:hAnsi="Calibri"/>
          <w:b/>
          <w:color w:val="00000A"/>
          <w:spacing w:val="0"/>
          <w:sz w:val="22"/>
          <w:shd w:fill="FFFFFF" w:val="clear"/>
        </w:rPr>
        <w:t>résistant à l’usure du temps</w:t>
      </w:r>
      <w:r>
        <w:rPr>
          <w:rFonts w:eastAsia="Calibri" w:cs="Calibri" w:ascii="Calibri" w:hAnsi="Calibri"/>
          <w:color w:val="00000A"/>
          <w:spacing w:val="0"/>
          <w:sz w:val="22"/>
          <w:shd w:fill="FFFFFF" w:val="clear"/>
        </w:rPr>
        <w:t xml:space="preserve"> et aux nombreux passages répétés.</w:t>
      </w:r>
    </w:p>
    <w:p>
      <w:pPr>
        <w:pStyle w:val="Normal"/>
        <w:widowControl w:val="false"/>
        <w:numPr>
          <w:ilvl w:val="0"/>
          <w:numId w:val="1"/>
        </w:numPr>
        <w:suppressAutoHyphens w:val="true"/>
        <w:spacing w:lineRule="exact" w:line="360" w:before="0" w:after="160"/>
        <w:ind w:left="720" w:right="0" w:hanging="357"/>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Il doit être </w:t>
      </w:r>
      <w:r>
        <w:rPr>
          <w:rFonts w:eastAsia="Calibri" w:cs="Calibri" w:ascii="Calibri" w:hAnsi="Calibri"/>
          <w:b/>
          <w:color w:val="00000A"/>
          <w:spacing w:val="0"/>
          <w:sz w:val="22"/>
          <w:shd w:fill="FFFFFF" w:val="clear"/>
        </w:rPr>
        <w:t>résistant aux tâches</w:t>
      </w:r>
      <w:r>
        <w:rPr>
          <w:rFonts w:eastAsia="Calibri" w:cs="Calibri" w:ascii="Calibri" w:hAnsi="Calibri"/>
          <w:color w:val="00000A"/>
          <w:spacing w:val="0"/>
          <w:sz w:val="22"/>
          <w:shd w:fill="FFFFFF" w:val="clear"/>
        </w:rPr>
        <w:t xml:space="preserve"> et aux attaques chimiques des divers produits de beauté (shampoings, crèmes).</w:t>
      </w:r>
    </w:p>
    <w:p>
      <w:pPr>
        <w:pStyle w:val="Normal"/>
        <w:widowControl w:val="false"/>
        <w:numPr>
          <w:ilvl w:val="0"/>
          <w:numId w:val="1"/>
        </w:numPr>
        <w:suppressAutoHyphens w:val="true"/>
        <w:spacing w:lineRule="exact" w:line="360" w:before="0" w:after="160"/>
        <w:ind w:left="720" w:right="0" w:hanging="357"/>
        <w:jc w:val="left"/>
        <w:rPr/>
      </w:pPr>
      <w:r>
        <w:rPr>
          <w:rFonts w:eastAsia="Calibri" w:cs="Calibri" w:ascii="Calibri" w:hAnsi="Calibri"/>
          <w:color w:val="00000A"/>
          <w:spacing w:val="0"/>
          <w:sz w:val="22"/>
          <w:shd w:fill="FFFFFF" w:val="clear"/>
        </w:rPr>
        <w:t xml:space="preserve">Il doit être </w:t>
      </w:r>
      <w:r>
        <w:rPr>
          <w:rFonts w:eastAsia="Calibri" w:cs="Calibri" w:ascii="Calibri" w:hAnsi="Calibri"/>
          <w:b/>
          <w:color w:val="00000A"/>
          <w:spacing w:val="0"/>
          <w:sz w:val="22"/>
          <w:shd w:fill="FFFFFF" w:val="clear"/>
        </w:rPr>
        <w:t>anti-dérapant</w:t>
      </w:r>
      <w:r>
        <w:rPr>
          <w:rFonts w:eastAsia="Calibri" w:cs="Calibri" w:ascii="Calibri" w:hAnsi="Calibri"/>
          <w:color w:val="00000A"/>
          <w:spacing w:val="0"/>
          <w:sz w:val="22"/>
          <w:shd w:fill="FFFFFF" w:val="clear"/>
        </w:rPr>
        <w:t xml:space="preserve"> pour sécuriser au maximum les habitants de la </w:t>
      </w:r>
      <w:r>
        <w:rPr>
          <w:rFonts w:eastAsia="Calibri" w:cs="Calibri" w:ascii="Calibri" w:hAnsi="Calibri"/>
          <w:color w:val="00000A"/>
          <w:spacing w:val="0"/>
          <w:sz w:val="22"/>
          <w:u w:val="none"/>
          <w:shd w:fill="FFFFFF" w:val="clear"/>
        </w:rPr>
        <w:t>maison</w:t>
      </w:r>
      <w:r>
        <w:rPr>
          <w:rFonts w:eastAsia="Calibri" w:cs="Calibri" w:ascii="Calibri" w:hAnsi="Calibri"/>
          <w:color w:val="00000A"/>
          <w:spacing w:val="0"/>
          <w:sz w:val="22"/>
          <w:shd w:fill="FFFFFF" w:val="clear"/>
        </w:rPr>
        <w:t>.</w:t>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Hormis les considérations de style et de design qui vous appartiennent, un bon sol de salle de bains doit aussi remplir d’autres critères. Ainsi, ses </w:t>
      </w:r>
      <w:r>
        <w:rPr>
          <w:rFonts w:eastAsia="Calibri" w:cs="Calibri" w:ascii="Calibri" w:hAnsi="Calibri"/>
          <w:b/>
          <w:color w:val="00000A"/>
          <w:spacing w:val="0"/>
          <w:sz w:val="22"/>
          <w:shd w:fill="FFFFFF" w:val="clear"/>
        </w:rPr>
        <w:t xml:space="preserve">conditions de pose </w:t>
      </w:r>
      <w:r>
        <w:rPr>
          <w:rFonts w:eastAsia="Calibri" w:cs="Calibri" w:ascii="Calibri" w:hAnsi="Calibri"/>
          <w:color w:val="00000A"/>
          <w:spacing w:val="0"/>
          <w:sz w:val="22"/>
          <w:shd w:fill="FFFFFF" w:val="clear"/>
        </w:rPr>
        <w:t xml:space="preserve">sont importantes, notamment si vous souhaitez l’installer vous-même, ou encore sa </w:t>
      </w:r>
      <w:r>
        <w:rPr>
          <w:rFonts w:eastAsia="Calibri" w:cs="Calibri" w:ascii="Calibri" w:hAnsi="Calibri"/>
          <w:b/>
          <w:color w:val="00000A"/>
          <w:spacing w:val="0"/>
          <w:sz w:val="22"/>
          <w:shd w:fill="FFFFFF" w:val="clear"/>
        </w:rPr>
        <w:t>facilité d’entretien</w:t>
      </w:r>
      <w:r>
        <w:rPr>
          <w:rFonts w:eastAsia="Calibri" w:cs="Calibri" w:ascii="Calibri" w:hAnsi="Calibri"/>
          <w:color w:val="00000A"/>
          <w:spacing w:val="0"/>
          <w:sz w:val="22"/>
          <w:shd w:fill="FFFFFF" w:val="clear"/>
        </w:rPr>
        <w:t>, puisqu’il s’agit d’une pièce très passante et qui se salit rapidement.</w:t>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r>
    </w:p>
    <w:p>
      <w:pPr>
        <w:pStyle w:val="Normal"/>
        <w:widowControl w:val="false"/>
        <w:suppressAutoHyphens w:val="true"/>
        <w:spacing w:lineRule="exact" w:line="360" w:before="0" w:after="160"/>
        <w:ind w:left="0" w:right="0" w:hanging="0"/>
        <w:jc w:val="left"/>
        <w:rPr>
          <w:rFonts w:ascii="Calibri" w:hAnsi="Calibri" w:eastAsia="Calibri" w:cs="Calibri"/>
          <w:b/>
          <w:b/>
          <w:color w:val="00000A"/>
          <w:spacing w:val="0"/>
          <w:sz w:val="22"/>
          <w:shd w:fill="FFFFFF" w:val="clear"/>
        </w:rPr>
      </w:pPr>
      <w:r>
        <w:rPr>
          <w:rFonts w:eastAsia="Calibri" w:cs="Calibri" w:ascii="Calibri" w:hAnsi="Calibri"/>
          <w:b/>
          <w:color w:val="00000A"/>
          <w:spacing w:val="0"/>
          <w:sz w:val="22"/>
          <w:shd w:fill="FFFFFF" w:val="clear"/>
        </w:rPr>
        <w:t>Les différents matériaux pour le revêtement de sa salle de bain</w:t>
      </w:r>
    </w:p>
    <w:p>
      <w:pPr>
        <w:pStyle w:val="Normal"/>
        <w:widowControl w:val="false"/>
        <w:suppressAutoHyphens w:val="true"/>
        <w:spacing w:lineRule="exact" w:line="360" w:before="0" w:after="160"/>
        <w:ind w:left="0" w:right="0" w:hanging="0"/>
        <w:jc w:val="left"/>
        <w:rPr>
          <w:rFonts w:ascii="Calibri" w:hAnsi="Calibri" w:eastAsia="Calibri" w:cs="Calibri"/>
          <w:color w:val="00000A"/>
          <w:spacing w:val="0"/>
          <w:sz w:val="22"/>
          <w:shd w:fill="FFFFFF" w:val="clear"/>
        </w:rPr>
      </w:pPr>
      <w:bookmarkStart w:id="0" w:name="__DdeLink__31778_631933068"/>
      <w:r>
        <w:rPr>
          <w:rFonts w:eastAsia="Calibri" w:cs="Calibri" w:ascii="Calibri" w:hAnsi="Calibri"/>
          <w:color w:val="00000A"/>
          <w:spacing w:val="0"/>
          <w:sz w:val="22"/>
          <w:shd w:fill="FFFFFF" w:val="clear"/>
        </w:rPr>
        <w:t>Il existe de multiples choix pour le revêtement d’une salle de bain, tous dépendants du style et de la déco que vous souhaitez donner à cette pièce. Parmi les plus courants, on trouve :</w:t>
      </w:r>
    </w:p>
    <w:p>
      <w:pPr>
        <w:pStyle w:val="Normal"/>
        <w:widowControl w:val="false"/>
        <w:numPr>
          <w:ilvl w:val="0"/>
          <w:numId w:val="2"/>
        </w:numPr>
        <w:suppressAutoHyphens w:val="true"/>
        <w:spacing w:lineRule="exact" w:line="360" w:before="0" w:after="160"/>
        <w:ind w:left="720" w:right="0" w:hanging="36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Le </w:t>
      </w:r>
      <w:r>
        <w:rPr>
          <w:rFonts w:eastAsia="Calibri" w:cs="Calibri" w:ascii="Calibri" w:hAnsi="Calibri"/>
          <w:b/>
          <w:color w:val="00000A"/>
          <w:spacing w:val="0"/>
          <w:sz w:val="22"/>
          <w:shd w:fill="FFFFFF" w:val="clear"/>
        </w:rPr>
        <w:t>carrelage</w:t>
      </w:r>
      <w:r>
        <w:rPr>
          <w:rFonts w:eastAsia="Calibri" w:cs="Calibri" w:ascii="Calibri" w:hAnsi="Calibri"/>
          <w:color w:val="00000A"/>
          <w:spacing w:val="0"/>
          <w:sz w:val="22"/>
          <w:shd w:fill="FFFFFF" w:val="clear"/>
        </w:rPr>
        <w:t xml:space="preserve"> : </w:t>
      </w:r>
    </w:p>
    <w:p>
      <w:pPr>
        <w:pStyle w:val="Normal"/>
        <w:widowControl w:val="false"/>
        <w:suppressAutoHyphens w:val="true"/>
        <w:spacing w:lineRule="exact" w:line="360" w:before="0" w:after="160"/>
        <w:ind w:left="720" w:right="0" w:hanging="0"/>
        <w:jc w:val="left"/>
        <w:rPr/>
      </w:pPr>
      <w:r>
        <w:rPr>
          <w:rFonts w:eastAsia="Calibri" w:cs="Calibri" w:ascii="Calibri" w:hAnsi="Calibri"/>
          <w:color w:val="00000A"/>
          <w:spacing w:val="0"/>
          <w:sz w:val="22"/>
          <w:shd w:fill="FFFFFF" w:val="clear"/>
        </w:rPr>
        <w:t xml:space="preserve">Résistant à l’eau, à l’usure et aux chocs, </w:t>
      </w:r>
      <w:hyperlink r:id="rId3">
        <w:r>
          <w:rPr>
            <w:rStyle w:val="LienInternet"/>
            <w:rFonts w:eastAsia="Calibri" w:cs="Calibri" w:ascii="Calibri" w:hAnsi="Calibri"/>
            <w:color w:val="E7E6E6"/>
            <w:spacing w:val="0"/>
            <w:sz w:val="22"/>
            <w:u w:val="single"/>
            <w:shd w:fill="FFFFFF" w:val="clear"/>
          </w:rPr>
          <w:t>le carrelage est aussi réputé pour sa solidité</w:t>
        </w:r>
      </w:hyperlink>
      <w:r>
        <w:rPr>
          <w:rFonts w:eastAsia="Calibri" w:cs="Calibri" w:ascii="Calibri" w:hAnsi="Calibri"/>
          <w:color w:val="00000A"/>
          <w:spacing w:val="0"/>
          <w:sz w:val="22"/>
          <w:shd w:fill="FFFFFF" w:val="clear"/>
        </w:rPr>
        <w:t>, sa longévité et sa capacité anti-dérapante. Parmi les différentes solutions de revêtements de sol d’une salle de bain qui existent, il est sans conteste le plus couramment utilisé. Facile à entretenir, il se décline dans de multiples couleurs et motifs, pour s’adapter au style et au design souhaité par tous.</w:t>
      </w:r>
    </w:p>
    <w:p>
      <w:pPr>
        <w:pStyle w:val="Normal"/>
        <w:widowControl w:val="false"/>
        <w:numPr>
          <w:ilvl w:val="0"/>
          <w:numId w:val="3"/>
        </w:numPr>
        <w:suppressAutoHyphens w:val="true"/>
        <w:spacing w:lineRule="exact" w:line="360" w:before="0" w:after="160"/>
        <w:ind w:left="720" w:right="0" w:hanging="36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Le </w:t>
      </w:r>
      <w:r>
        <w:rPr>
          <w:rFonts w:eastAsia="Calibri" w:cs="Calibri" w:ascii="Calibri" w:hAnsi="Calibri"/>
          <w:b/>
          <w:color w:val="00000A"/>
          <w:spacing w:val="0"/>
          <w:sz w:val="22"/>
          <w:shd w:fill="FFFFFF" w:val="clear"/>
        </w:rPr>
        <w:t>parquet</w:t>
      </w:r>
      <w:r>
        <w:rPr>
          <w:rFonts w:eastAsia="Calibri" w:cs="Calibri" w:ascii="Calibri" w:hAnsi="Calibri"/>
          <w:color w:val="00000A"/>
          <w:spacing w:val="0"/>
          <w:sz w:val="22"/>
          <w:shd w:fill="FFFFFF" w:val="clear"/>
        </w:rPr>
        <w:t> :</w:t>
      </w:r>
    </w:p>
    <w:p>
      <w:pPr>
        <w:pStyle w:val="Normal"/>
        <w:widowControl w:val="false"/>
        <w:suppressAutoHyphens w:val="true"/>
        <w:spacing w:lineRule="exact" w:line="360" w:before="0" w:after="160"/>
        <w:ind w:left="72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Contrairement aux idées reçues, le parquet n’est pas déconseillé dans une salle de bain, à condition de bien le choisir et de bien le poser. Il doit donc être adapté pour une pièce humide, comme peuvent l’être la plupart des bois exotiques, tels que le teck ou le bambou. Également, le parquet stratifié est une bonne alternative, car il est résistant à l’eau et totalement étanche.</w:t>
      </w:r>
    </w:p>
    <w:p>
      <w:pPr>
        <w:pStyle w:val="Normal"/>
        <w:widowControl w:val="false"/>
        <w:numPr>
          <w:ilvl w:val="0"/>
          <w:numId w:val="4"/>
        </w:numPr>
        <w:suppressAutoHyphens w:val="true"/>
        <w:spacing w:lineRule="exact" w:line="360" w:before="0" w:after="160"/>
        <w:ind w:left="720" w:right="0" w:hanging="36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Le </w:t>
      </w:r>
      <w:r>
        <w:rPr>
          <w:rFonts w:eastAsia="Calibri" w:cs="Calibri" w:ascii="Calibri" w:hAnsi="Calibri"/>
          <w:b/>
          <w:color w:val="00000A"/>
          <w:spacing w:val="0"/>
          <w:sz w:val="22"/>
          <w:shd w:fill="FFFFFF" w:val="clear"/>
        </w:rPr>
        <w:t>pvc</w:t>
      </w:r>
      <w:r>
        <w:rPr>
          <w:rFonts w:eastAsia="Calibri" w:cs="Calibri" w:ascii="Calibri" w:hAnsi="Calibri"/>
          <w:color w:val="00000A"/>
          <w:spacing w:val="0"/>
          <w:sz w:val="22"/>
          <w:shd w:fill="FFFFFF" w:val="clear"/>
        </w:rPr>
        <w:t xml:space="preserve"> et le </w:t>
      </w:r>
      <w:r>
        <w:rPr>
          <w:rFonts w:eastAsia="Calibri" w:cs="Calibri" w:ascii="Calibri" w:hAnsi="Calibri"/>
          <w:b/>
          <w:color w:val="00000A"/>
          <w:spacing w:val="0"/>
          <w:sz w:val="22"/>
          <w:shd w:fill="FFFFFF" w:val="clear"/>
        </w:rPr>
        <w:t>vinyle</w:t>
      </w:r>
      <w:r>
        <w:rPr>
          <w:rFonts w:eastAsia="Calibri" w:cs="Calibri" w:ascii="Calibri" w:hAnsi="Calibri"/>
          <w:color w:val="00000A"/>
          <w:spacing w:val="0"/>
          <w:sz w:val="22"/>
          <w:shd w:fill="FFFFFF" w:val="clear"/>
        </w:rPr>
        <w:t xml:space="preserve"> :</w:t>
      </w:r>
    </w:p>
    <w:p>
      <w:pPr>
        <w:pStyle w:val="Normal"/>
        <w:widowControl w:val="false"/>
        <w:suppressAutoHyphens w:val="true"/>
        <w:spacing w:lineRule="exact" w:line="360" w:before="0" w:after="160"/>
        <w:ind w:left="720" w:right="0" w:hanging="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En carreaux à assembler ou en rouleaux, le sol en pvc ou en vinyle est une solution à prix abordable, même s’il est peu résistant au temps, surtout qu’il se vend avec des traitements anti-dérapants, anti-tâches et anti-chocs. Décliné en de multiples design et couleurs, il se pose facilement et exige un entretien simple.</w:t>
      </w:r>
    </w:p>
    <w:p>
      <w:pPr>
        <w:pStyle w:val="Normal"/>
        <w:widowControl w:val="false"/>
        <w:numPr>
          <w:ilvl w:val="0"/>
          <w:numId w:val="5"/>
        </w:numPr>
        <w:suppressAutoHyphens w:val="true"/>
        <w:spacing w:lineRule="exact" w:line="360" w:before="0" w:after="160"/>
        <w:ind w:left="720" w:right="0" w:hanging="360"/>
        <w:jc w:val="left"/>
        <w:rPr>
          <w:rFonts w:ascii="Calibri" w:hAnsi="Calibri" w:eastAsia="Calibri" w:cs="Calibri"/>
          <w:color w:val="00000A"/>
          <w:spacing w:val="0"/>
          <w:sz w:val="22"/>
          <w:shd w:fill="FFFFFF" w:val="clear"/>
        </w:rPr>
      </w:pPr>
      <w:r>
        <w:rPr>
          <w:rFonts w:eastAsia="Calibri" w:cs="Calibri" w:ascii="Calibri" w:hAnsi="Calibri"/>
          <w:color w:val="00000A"/>
          <w:spacing w:val="0"/>
          <w:sz w:val="22"/>
          <w:shd w:fill="FFFFFF" w:val="clear"/>
        </w:rPr>
        <w:t xml:space="preserve">La </w:t>
      </w:r>
      <w:r>
        <w:rPr>
          <w:rFonts w:eastAsia="Calibri" w:cs="Calibri" w:ascii="Calibri" w:hAnsi="Calibri"/>
          <w:b/>
          <w:color w:val="00000A"/>
          <w:spacing w:val="0"/>
          <w:sz w:val="22"/>
          <w:shd w:fill="FFFFFF" w:val="clear"/>
        </w:rPr>
        <w:t>pierre</w:t>
      </w:r>
      <w:r>
        <w:rPr>
          <w:rFonts w:eastAsia="Calibri" w:cs="Calibri" w:ascii="Calibri" w:hAnsi="Calibri"/>
          <w:color w:val="00000A"/>
          <w:spacing w:val="0"/>
          <w:sz w:val="22"/>
          <w:shd w:fill="FFFFFF" w:val="clear"/>
        </w:rPr>
        <w:t xml:space="preserve"> :</w:t>
      </w:r>
    </w:p>
    <w:p>
      <w:pPr>
        <w:pStyle w:val="Normal"/>
        <w:widowControl w:val="false"/>
        <w:suppressAutoHyphens w:val="true"/>
        <w:spacing w:lineRule="exact" w:line="360" w:before="0" w:after="160"/>
        <w:ind w:left="720" w:right="0" w:hanging="0"/>
        <w:jc w:val="left"/>
        <w:rPr/>
      </w:pPr>
      <w:bookmarkStart w:id="1" w:name="__DdeLink__31778_631933068"/>
      <w:bookmarkEnd w:id="1"/>
      <w:r>
        <w:rPr>
          <w:rFonts w:eastAsia="Calibri" w:cs="Calibri" w:ascii="Calibri" w:hAnsi="Calibri"/>
          <w:color w:val="00000A"/>
          <w:spacing w:val="0"/>
          <w:sz w:val="22"/>
          <w:shd w:fill="FFFFFF" w:val="clear"/>
        </w:rPr>
        <w:t>S’il est une solution tendance, c’est bien la pierre. Résistant aux chocs et aux tâches, en plus d’être anti-dérapant, ce revêtement est aussi réputé pour sa longévité, bien que sa pose peut ralentir les élans de certains.</w:t>
      </w:r>
    </w:p>
    <w:sectPr>
      <w:type w:val="nextPage"/>
      <w:pgSz w:w="12240" w:h="15840"/>
      <w:pgMar w:left="1800" w:right="1800" w:header="0" w:top="1440" w:footer="0" w:bottom="1440"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libri">
    <w:charset w:val="00"/>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fr-FR" w:eastAsia="zh-CN" w:bidi="hi-IN"/>
      </w:rPr>
    </w:rPrDefault>
    <w:pPrDefault>
      <w:pPr/>
    </w:pPrDefault>
  </w:docDefaults>
  <w:style w:type="paragraph" w:styleId="Normal">
    <w:name w:val="Normal"/>
    <w:qFormat/>
    <w:pPr>
      <w:widowControl w:val="false"/>
      <w:suppressAutoHyphens w:val="true"/>
    </w:pPr>
    <w:rPr>
      <w:rFonts w:ascii="Liberation Serif" w:hAnsi="Liberation Serif" w:eastAsia="SimSun" w:cs="Mangal"/>
      <w:color w:val="auto"/>
      <w:sz w:val="24"/>
      <w:szCs w:val="24"/>
      <w:lang w:val="fr-FR" w:eastAsia="zh-CN" w:bidi="hi-IN"/>
    </w:rPr>
  </w:style>
  <w:style w:type="paragraph" w:styleId="Titre1">
    <w:name w:val="Titre 1"/>
    <w:basedOn w:val="Titre"/>
    <w:pPr/>
    <w:rPr/>
  </w:style>
  <w:style w:type="paragraph" w:styleId="Titre2">
    <w:name w:val="Titre 2"/>
    <w:basedOn w:val="Titre"/>
    <w:pPr/>
    <w:rPr/>
  </w:style>
  <w:style w:type="paragraph" w:styleId="Titre3">
    <w:name w:val="Titre 3"/>
    <w:basedOn w:val="Titre"/>
    <w:pPr/>
    <w:rPr/>
  </w:style>
  <w:style w:type="character" w:styleId="LienInternet">
    <w:name w:val="Lien Internet"/>
    <w:rPr>
      <w:color w:val="000080"/>
      <w:u w:val="single"/>
      <w:lang w:val="zxx" w:eastAsia="zxx" w:bidi="zxx"/>
    </w:rPr>
  </w:style>
  <w:style w:type="paragraph" w:styleId="Titre">
    <w:name w:val="Titre"/>
    <w:basedOn w:val="Normal"/>
    <w:next w:val="Corpsdetexte"/>
    <w:qFormat/>
    <w:pPr>
      <w:keepNext/>
      <w:spacing w:before="240" w:after="120"/>
    </w:pPr>
    <w:rPr>
      <w:rFonts w:ascii="Liberation Sans" w:hAnsi="Liberation Sans" w:eastAsia="Microsoft YaHei" w:cs="Mangal"/>
      <w:sz w:val="28"/>
      <w:szCs w:val="28"/>
    </w:rPr>
  </w:style>
  <w:style w:type="paragraph" w:styleId="Corpsdetexte">
    <w:name w:val="Corps de texte"/>
    <w:basedOn w:val="Normal"/>
    <w:pPr>
      <w:spacing w:lineRule="auto" w:line="288" w:before="0" w:after="140"/>
    </w:pPr>
    <w:rPr/>
  </w:style>
  <w:style w:type="paragraph" w:styleId="Liste">
    <w:name w:val="Liste"/>
    <w:basedOn w:val="Corpsdetexte"/>
    <w:pPr/>
    <w:rPr>
      <w:rFonts w:cs="Mangal"/>
    </w:rPr>
  </w:style>
  <w:style w:type="paragraph" w:styleId="Lgende">
    <w:name w:val="Légende"/>
    <w:basedOn w:val="Normal"/>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Quotations">
    <w:name w:val="Quotations"/>
    <w:basedOn w:val="Normal"/>
    <w:qFormat/>
    <w:pPr/>
    <w:rPr/>
  </w:style>
  <w:style w:type="paragraph" w:styleId="Titreprincipal">
    <w:name w:val="Titre principal"/>
    <w:basedOn w:val="Titre"/>
    <w:pPr/>
    <w:rPr/>
  </w:style>
  <w:style w:type="paragraph" w:styleId="Soustitre">
    <w:name w:val="Sous-titre"/>
    <w:basedOn w:val="Titre"/>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ifiscan.fr/2019/03/25/comment-renover-sa-salle-de-bains-pour-une-touche-de-modernite/" TargetMode="External"/><Relationship Id="rId3" Type="http://schemas.openxmlformats.org/officeDocument/2006/relationships/hyperlink" Target="https://blog.ideobain.com/idee-carrelage/"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27</TotalTime>
  <Application>LibreOffice/4.4.4.3$Windows_x86 LibreOffice_project/2c39ebcf046445232b798108aa8a7e7d89552ea8</Application>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language>fr-FR</dc:language>
  <dcterms:modified xsi:type="dcterms:W3CDTF">2019-10-10T16:33:24Z</dcterms:modified>
  <cp:revision>1</cp:revision>
</cp:coreProperties>
</file>